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11" w:rsidRPr="00754F11" w:rsidRDefault="00754F11" w:rsidP="00754F11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008000"/>
          <w:kern w:val="36"/>
          <w:sz w:val="28"/>
          <w:szCs w:val="28"/>
          <w:lang w:eastAsia="nl-NL"/>
        </w:rPr>
      </w:pPr>
      <w:r w:rsidRPr="00754F11">
        <w:rPr>
          <w:rFonts w:ascii="Comic Sans MS" w:eastAsia="Times New Roman" w:hAnsi="Comic Sans MS" w:cs="Times New Roman"/>
          <w:b/>
          <w:bCs/>
          <w:color w:val="008000"/>
          <w:kern w:val="36"/>
          <w:sz w:val="28"/>
          <w:szCs w:val="28"/>
          <w:lang w:eastAsia="nl-NL"/>
        </w:rPr>
        <w:t>Onderdelen van redeneringen</w:t>
      </w:r>
    </w:p>
    <w:p w:rsidR="00754F11" w:rsidRPr="00754F11" w:rsidRDefault="00754F11" w:rsidP="0075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In deze les maakt u kennis met de belangrijkste bouwstenen van redeneringen: stellingen, redenen, bezwaren en weerleggingen. U leert hoe u hier een nieuw soort schema van maakt waarin de redeneerstructuur is terug te vinden: een Redeneerschema in Rationale.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br/>
        <w:t> </w:t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drawing>
          <wp:inline distT="0" distB="0" distL="0" distR="0" wp14:anchorId="6FD49614" wp14:editId="6A36C59A">
            <wp:extent cx="2933700" cy="1514475"/>
            <wp:effectExtent l="0" t="0" r="0" b="9525"/>
            <wp:docPr id="1" name="Afbeelding 1" descr="http://www.kritischdenken.nl/Oefeningenproef/Set_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itischdenken.nl/Oefeningenproef/Set_0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Een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>redenering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 is een verzameling van een of meer redenen voor of bezwaren tegen een bewering. </w:t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Redeneringen bevatten een aantal belangrijke componenten:</w:t>
      </w:r>
    </w:p>
    <w:p w:rsidR="00754F11" w:rsidRPr="00754F11" w:rsidRDefault="00754F11" w:rsidP="00754F11">
      <w:pPr>
        <w:numPr>
          <w:ilvl w:val="0"/>
          <w:numId w:val="1"/>
        </w:numPr>
        <w:spacing w:before="100" w:beforeAutospacing="1" w:after="75" w:line="240" w:lineRule="auto"/>
        <w:ind w:left="495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Het belangrijkste punt van overweging is de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>stelling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. Deze kan ook conclusie of discussiepunt worden genoemd. Een stelling zetten we in een wit vak:</w:t>
      </w:r>
    </w:p>
    <w:p w:rsidR="00754F11" w:rsidRPr="00754F11" w:rsidRDefault="00754F11" w:rsidP="00754F11">
      <w:pPr>
        <w:spacing w:after="10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drawing>
          <wp:inline distT="0" distB="0" distL="0" distR="0" wp14:anchorId="59FD8E02" wp14:editId="00094094">
            <wp:extent cx="1162050" cy="523875"/>
            <wp:effectExtent l="0" t="0" r="0" b="9525"/>
            <wp:docPr id="6" name="Afbeelding 6" descr="St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ll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numPr>
          <w:ilvl w:val="0"/>
          <w:numId w:val="2"/>
        </w:numPr>
        <w:spacing w:before="100" w:beforeAutospacing="1" w:after="75" w:line="240" w:lineRule="auto"/>
        <w:ind w:left="495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Een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 xml:space="preserve">reden 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verschaft het bewijs dat een andere bewering waar is. Redenen zetten we in een groen vak:</w:t>
      </w:r>
    </w:p>
    <w:p w:rsidR="00754F11" w:rsidRPr="00754F11" w:rsidRDefault="00754F11" w:rsidP="00754F11">
      <w:pPr>
        <w:spacing w:after="10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drawing>
          <wp:inline distT="0" distB="0" distL="0" distR="0" wp14:anchorId="6F3DD36B" wp14:editId="524D4437">
            <wp:extent cx="2581275" cy="1428750"/>
            <wp:effectExtent l="0" t="0" r="9525" b="0"/>
            <wp:docPr id="7" name="Afbeelding 7" descr="http://www.kritischdenken.nl/Oefeningenproef/Set_0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itischdenken.nl/Oefeningenproef/Set_02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numPr>
          <w:ilvl w:val="0"/>
          <w:numId w:val="3"/>
        </w:numPr>
        <w:spacing w:before="100" w:beforeAutospacing="1" w:after="75" w:line="240" w:lineRule="auto"/>
        <w:ind w:left="495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Een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 xml:space="preserve">bezwaar 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verschaft het bewijs dat een andere bewering onwaar is. Een bezwaar zetten we in een rood vak:</w:t>
      </w:r>
    </w:p>
    <w:p w:rsidR="00754F11" w:rsidRPr="00754F11" w:rsidRDefault="00754F11" w:rsidP="00754F11">
      <w:pPr>
        <w:spacing w:after="10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drawing>
          <wp:inline distT="0" distB="0" distL="0" distR="0" wp14:anchorId="31E490E8" wp14:editId="5BDEA5EB">
            <wp:extent cx="2581275" cy="1419225"/>
            <wp:effectExtent l="0" t="0" r="9525" b="9525"/>
            <wp:docPr id="8" name="Afbeelding 8" descr="http://www.kritischdenken.nl/Oefeningenproef/Set_0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ritischdenken.nl/Oefeningenproef/Set_02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numPr>
          <w:ilvl w:val="0"/>
          <w:numId w:val="4"/>
        </w:numPr>
        <w:spacing w:before="100" w:beforeAutospacing="1" w:after="75" w:line="240" w:lineRule="auto"/>
        <w:ind w:left="495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Een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 xml:space="preserve">weerlegging 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is een bezwaar tegen een bezwaar - deze is erop gericht bewijs te leveren dat een eerder bezwaar onwaar is. Een weerlegging wordt weergegeven door een oranje vak:</w:t>
      </w:r>
    </w:p>
    <w:p w:rsidR="00754F11" w:rsidRPr="00754F11" w:rsidRDefault="00754F11" w:rsidP="00754F11">
      <w:pPr>
        <w:spacing w:after="10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lastRenderedPageBreak/>
        <w:drawing>
          <wp:inline distT="0" distB="0" distL="0" distR="0" wp14:anchorId="2897D073" wp14:editId="2E788787">
            <wp:extent cx="2590800" cy="2409825"/>
            <wp:effectExtent l="0" t="0" r="0" b="9525"/>
            <wp:docPr id="9" name="Afbeelding 9" descr="http://www.kritischdenken.nl/Oefeningenproef/Set_0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ritischdenken.nl/Oefeningenproef/Set_02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We kunnen </w:t>
      </w:r>
      <w:r w:rsidRPr="00754F11">
        <w:rPr>
          <w:rFonts w:ascii="Tahoma" w:eastAsia="Times New Roman" w:hAnsi="Tahoma" w:cs="Tahoma"/>
          <w:b/>
          <w:bCs/>
          <w:sz w:val="20"/>
          <w:szCs w:val="20"/>
          <w:lang w:eastAsia="nl-NL"/>
        </w:rPr>
        <w:t xml:space="preserve">redeneerschema’s </w:t>
      </w: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gebruiken om de samenhang van redenen, bezwaren en weerleggingen in relatie tot een stelling te laten zien.</w:t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 xml:space="preserve">Neem bijvoorbeeld onderstaande gedachtegang: </w:t>
      </w:r>
    </w:p>
    <w:p w:rsidR="00754F11" w:rsidRPr="00754F11" w:rsidRDefault="00754F11" w:rsidP="00754F11">
      <w:pPr>
        <w:spacing w:after="10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i/>
          <w:iCs/>
          <w:sz w:val="20"/>
          <w:szCs w:val="20"/>
          <w:lang w:eastAsia="nl-NL"/>
        </w:rPr>
        <w:t xml:space="preserve">Zal ik vandaag naar het strand gaan?... Ik heb het er vast erg leuk. Alleen: ik moet vandaag naar school. Maar ik zou het heerlijk vinden om te gaan zwemmen... </w:t>
      </w:r>
    </w:p>
    <w:p w:rsidR="00754F11" w:rsidRPr="00754F11" w:rsidRDefault="00754F11" w:rsidP="00754F1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Dit is de manier waarop mensen vaak denken en praten, maar de structuur van de redenering is - als we die in geschreven vorm bekijken - niet erg duidelijk. De bovenstaande redenering is vrij kort en simpel, maar stelt u zich eens voor hoe moeilijk deze te volgen zou zijn als hij tien keer zo lang was.</w:t>
      </w:r>
    </w:p>
    <w:p w:rsidR="00754F11" w:rsidRPr="00754F11" w:rsidRDefault="00754F11" w:rsidP="0075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Een redeneerschema maakt de structuur veel duidelijker:</w:t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noProof/>
          <w:sz w:val="20"/>
          <w:szCs w:val="20"/>
          <w:lang w:eastAsia="nl-NL"/>
        </w:rPr>
        <w:drawing>
          <wp:inline distT="0" distB="0" distL="0" distR="0" wp14:anchorId="1E08C2D1" wp14:editId="5B64C73D">
            <wp:extent cx="5429250" cy="2924175"/>
            <wp:effectExtent l="0" t="0" r="0" b="9525"/>
            <wp:docPr id="10" name="Afbeelding 10" descr="http://www.kritischdenken.nl/Oefeningenproef/Set_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ritischdenken.nl/Oefeningenproef/Set_02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 </w:t>
      </w:r>
    </w:p>
    <w:p w:rsidR="00754F11" w:rsidRPr="00754F11" w:rsidRDefault="00754F11" w:rsidP="00754F11">
      <w:pPr>
        <w:spacing w:before="75" w:after="75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sz w:val="20"/>
          <w:szCs w:val="20"/>
          <w:lang w:eastAsia="nl-NL"/>
        </w:rPr>
        <w:t>Met een redeneerschema kunnen we in een oogopslag zien hoe elke bewering past in de totale redeneerstructuur, ongeacht hoe lang de tekst is.</w:t>
      </w:r>
    </w:p>
    <w:p w:rsidR="00811B62" w:rsidRDefault="00811B62"/>
    <w:p w:rsidR="00754F11" w:rsidRPr="00754F11" w:rsidRDefault="00754F11" w:rsidP="00754F11">
      <w:pPr>
        <w:spacing w:before="150" w:after="150" w:line="240" w:lineRule="auto"/>
        <w:rPr>
          <w:rFonts w:ascii="Tahoma" w:eastAsia="Times New Roman" w:hAnsi="Tahoma" w:cs="Tahoma"/>
          <w:i/>
          <w:iCs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i/>
          <w:iCs/>
          <w:sz w:val="20"/>
          <w:szCs w:val="20"/>
          <w:lang w:eastAsia="nl-NL"/>
        </w:rPr>
        <w:t>Klaar voor een uitdaging?  We gaan nu naar een meer complexe redeneerstructuur:</w:t>
      </w:r>
    </w:p>
    <w:p w:rsidR="00754F11" w:rsidRPr="00754F11" w:rsidRDefault="00754F11" w:rsidP="00754F11">
      <w:pPr>
        <w:spacing w:before="150" w:after="150" w:line="240" w:lineRule="auto"/>
        <w:rPr>
          <w:rFonts w:ascii="Tahoma" w:eastAsia="Times New Roman" w:hAnsi="Tahoma" w:cs="Tahoma"/>
          <w:i/>
          <w:iCs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i/>
          <w:iCs/>
          <w:noProof/>
          <w:sz w:val="20"/>
          <w:szCs w:val="20"/>
          <w:lang w:eastAsia="nl-NL"/>
        </w:rPr>
        <w:lastRenderedPageBreak/>
        <w:drawing>
          <wp:inline distT="0" distB="0" distL="0" distR="0" wp14:anchorId="4501A442" wp14:editId="2AE8D539">
            <wp:extent cx="4772025" cy="2324100"/>
            <wp:effectExtent l="0" t="0" r="9525" b="0"/>
            <wp:docPr id="11" name="Afbeelding 11" descr="http://www.kritischdenken.nl/Oefeningenproef/Set_02/ex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ritischdenken.nl/Oefeningenproef/Set_02/ex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11" w:rsidRPr="00754F11" w:rsidRDefault="00754F11" w:rsidP="00754F11">
      <w:pPr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nl-NL"/>
        </w:rPr>
      </w:pPr>
      <w:r w:rsidRPr="00754F11">
        <w:rPr>
          <w:rFonts w:ascii="Tahoma" w:eastAsia="Times New Roman" w:hAnsi="Tahoma" w:cs="Tahoma"/>
          <w:i/>
          <w:iCs/>
          <w:sz w:val="20"/>
          <w:szCs w:val="20"/>
          <w:lang w:eastAsia="nl-NL"/>
        </w:rPr>
        <w:t>Plaats stelling, redenen en bezwaren in het redeneerschema.  Om dat te vergemakkelijken zijn stelling, redenen en bezwaren door hun kleur al geïdentificeerd.</w:t>
      </w:r>
    </w:p>
    <w:tbl>
      <w:tblPr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</w:tblGrid>
      <w:tr w:rsidR="00754F11" w:rsidRPr="00754F11" w:rsidTr="00754F11">
        <w:trPr>
          <w:tblCellSpacing w:w="15" w:type="dxa"/>
        </w:trPr>
        <w:tc>
          <w:tcPr>
            <w:tcW w:w="5580" w:type="dxa"/>
            <w:vAlign w:val="center"/>
            <w:hideMark/>
          </w:tcPr>
          <w:p w:rsidR="00754F11" w:rsidRPr="00754F11" w:rsidRDefault="00754F11" w:rsidP="00754F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754F11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 wp14:anchorId="6B0748D2" wp14:editId="7A1DA043">
                  <wp:extent cx="4124325" cy="2486025"/>
                  <wp:effectExtent l="0" t="0" r="9525" b="9525"/>
                  <wp:docPr id="12" name="Afbeelding 12" descr="Sleep dit naar het werkbla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eep dit naar het werkbla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F11" w:rsidRDefault="00754F11">
      <w:bookmarkStart w:id="0" w:name="_GoBack"/>
      <w:bookmarkEnd w:id="0"/>
    </w:p>
    <w:sectPr w:rsidR="0075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438"/>
    <w:multiLevelType w:val="multilevel"/>
    <w:tmpl w:val="66AE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05C76"/>
    <w:multiLevelType w:val="multilevel"/>
    <w:tmpl w:val="B0F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11E18"/>
    <w:multiLevelType w:val="multilevel"/>
    <w:tmpl w:val="5994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E47E6"/>
    <w:multiLevelType w:val="multilevel"/>
    <w:tmpl w:val="F00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11"/>
    <w:rsid w:val="00754F11"/>
    <w:rsid w:val="008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636"/>
  <w15:chartTrackingRefBased/>
  <w15:docId w15:val="{6FC42D26-0FA2-4A06-B6C9-2DBAFBA9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ritischdenken.nl/Oefeningenproef/Set_02/exercise2_5.rt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2017-02-15T08:50:00Z</dcterms:created>
  <dcterms:modified xsi:type="dcterms:W3CDTF">2017-02-15T08:53:00Z</dcterms:modified>
</cp:coreProperties>
</file>